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Employee Performance Review</w:t>
      </w:r>
    </w:p>
    <w:p>
      <w:pPr>
        <w:spacing w:after="240"/>
        <w:jc w:val="center"/>
      </w:pPr>
      <w:r>
        <w:rPr>
          <w:rFonts w:ascii="Calibri" w:cs="Calibri" w:eastAsia="Calibri" w:hAnsi="Calibri"/>
          <w:color w:val="5E5A80"/>
          <w:sz w:val="22"/>
          <w:szCs w:val="22"/>
        </w:rPr>
        <w:t xml:space="preserve">The manager completes this form before the review meeting, using the employee's self-evaluation, goal results and notes from the period. Every rating must include at least one specific example. Rating scale: 5 = Exceptional, consistently far above expectations; 4 = Exceeds expectations; 3 = Fully meets expectations; 2 = Partly meets expectations, improvement needed; 1 = Does not meet expectations.</w:t>
      </w:r>
    </w:p>
    <w:p>
      <w:pPr>
        <w:pBdr>
          <w:bottom w:val="single" w:color="1A1640" w:sz="12" w:space="2"/>
        </w:pBdr>
        <w:spacing w:before="280" w:after="120"/>
      </w:pPr>
      <w:r>
        <w:rPr>
          <w:rFonts w:ascii="Calibri" w:cs="Calibri" w:eastAsia="Calibri" w:hAnsi="Calibri"/>
          <w:b/>
          <w:bCs/>
          <w:color w:val="1A1640"/>
          <w:sz w:val="20"/>
          <w:szCs w:val="20"/>
        </w:rPr>
        <w:t xml:space="preserve">EMPLOYEE AND REVIEW DETAILS</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120" w:after="60"/>
      </w:pPr>
      <w:r>
        <w:rPr>
          <w:rFonts w:ascii="Calibri" w:cs="Calibri" w:eastAsia="Calibri" w:hAnsi="Calibri"/>
          <w:b/>
          <w:bCs/>
          <w:color w:val="1A1640"/>
          <w:sz w:val="22"/>
          <w:szCs w:val="22"/>
        </w:rPr>
        <w:t xml:space="preserve">Employee ID:  </w:t>
      </w:r>
    </w:p>
    <w:p>
      <w:pPr>
        <w:pBdr>
          <w:bottom w:val="single" w:color="B9B6CF" w:sz="6" w:space="1"/>
        </w:pBdr>
        <w:spacing w:before="120" w:after="60"/>
      </w:pPr>
      <w:r>
        <w:rPr>
          <w:rFonts w:ascii="Calibri" w:cs="Calibri" w:eastAsia="Calibri" w:hAnsi="Calibri"/>
          <w:b/>
          <w:bCs/>
          <w:color w:val="1A1640"/>
          <w:sz w:val="22"/>
          <w:szCs w:val="22"/>
        </w:rPr>
        <w:t xml:space="preserve">Job title:  </w:t>
      </w:r>
    </w:p>
    <w:p>
      <w:pPr>
        <w:pBdr>
          <w:bottom w:val="single" w:color="B9B6CF" w:sz="6" w:space="1"/>
        </w:pBdr>
        <w:spacing w:before="120" w:after="60"/>
      </w:pPr>
      <w:r>
        <w:rPr>
          <w:rFonts w:ascii="Calibri" w:cs="Calibri" w:eastAsia="Calibri" w:hAnsi="Calibri"/>
          <w:b/>
          <w:bCs/>
          <w:color w:val="1A1640"/>
          <w:sz w:val="22"/>
          <w:szCs w:val="22"/>
        </w:rPr>
        <w:t xml:space="preserve">Department:  </w:t>
      </w:r>
    </w:p>
    <w:p>
      <w:pPr>
        <w:pBdr>
          <w:bottom w:val="single" w:color="B9B6CF" w:sz="6" w:space="1"/>
        </w:pBdr>
        <w:spacing w:before="120" w:after="60"/>
      </w:pPr>
      <w:r>
        <w:rPr>
          <w:rFonts w:ascii="Calibri" w:cs="Calibri" w:eastAsia="Calibri" w:hAnsi="Calibri"/>
          <w:b/>
          <w:bCs/>
          <w:color w:val="1A1640"/>
          <w:sz w:val="22"/>
          <w:szCs w:val="22"/>
        </w:rPr>
        <w:t xml:space="preserve">Reviewer (manager):  </w:t>
      </w:r>
    </w:p>
    <w:p>
      <w:pPr>
        <w:spacing w:after="120"/>
      </w:pPr>
      <w:r>
        <w:rPr>
          <w:rFonts w:ascii="Calibri" w:cs="Calibri" w:eastAsia="Calibri" w:hAnsi="Calibri"/>
          <w:b/>
          <w:bCs/>
          <w:color w:val="1A1640"/>
          <w:sz w:val="22"/>
          <w:szCs w:val="22"/>
        </w:rPr>
        <w:t xml:space="preserve">Review type:   </w:t>
      </w:r>
      <w:r>
        <w:rPr>
          <w:rFonts w:ascii="Calibri" w:cs="Calibri" w:eastAsia="Calibri" w:hAnsi="Calibri"/>
          <w:color w:val="1A1640"/>
          <w:sz w:val="22"/>
          <w:szCs w:val="22"/>
        </w:rPr>
        <w:t xml:space="preserve">☐ Annual     ☐ Mid-year     ☐ Quarterly     ☐ End of probation     ☐ Project-based</w:t>
      </w:r>
    </w:p>
    <w:p>
      <w:pPr>
        <w:pBdr>
          <w:bottom w:val="single" w:color="B9B6CF" w:sz="6" w:space="1"/>
        </w:pBdr>
        <w:spacing w:before="120" w:after="60"/>
      </w:pPr>
      <w:r>
        <w:rPr>
          <w:rFonts w:ascii="Calibri" w:cs="Calibri" w:eastAsia="Calibri" w:hAnsi="Calibri"/>
          <w:b/>
          <w:bCs/>
          <w:color w:val="1A1640"/>
          <w:sz w:val="22"/>
          <w:szCs w:val="22"/>
        </w:rPr>
        <w:t xml:space="preserve">Review period start:  </w:t>
      </w:r>
    </w:p>
    <w:p>
      <w:pPr>
        <w:pBdr>
          <w:bottom w:val="single" w:color="B9B6CF" w:sz="6" w:space="1"/>
        </w:pBdr>
        <w:spacing w:before="120" w:after="60"/>
      </w:pPr>
      <w:r>
        <w:rPr>
          <w:rFonts w:ascii="Calibri" w:cs="Calibri" w:eastAsia="Calibri" w:hAnsi="Calibri"/>
          <w:b/>
          <w:bCs/>
          <w:color w:val="1A1640"/>
          <w:sz w:val="22"/>
          <w:szCs w:val="22"/>
        </w:rPr>
        <w:t xml:space="preserve">Review period end:  </w:t>
      </w:r>
    </w:p>
    <w:p>
      <w:pPr>
        <w:spacing w:after="120"/>
      </w:pPr>
      <w:r>
        <w:rPr>
          <w:rFonts w:ascii="Calibri" w:cs="Calibri" w:eastAsia="Calibri" w:hAnsi="Calibri"/>
          <w:b/>
          <w:bCs/>
          <w:color w:val="1A1640"/>
          <w:sz w:val="22"/>
          <w:szCs w:val="22"/>
        </w:rPr>
        <w:t xml:space="preserve">Self-evaluation received:   </w:t>
      </w:r>
      <w:r>
        <w:rPr>
          <w:rFonts w:ascii="Calibri" w:cs="Calibri" w:eastAsia="Calibri" w:hAnsi="Calibri"/>
          <w:color w:val="1A1640"/>
          <w:sz w:val="22"/>
          <w:szCs w:val="22"/>
        </w:rPr>
        <w:t xml:space="preserve">☐ Yes     ☐ No</w:t>
      </w:r>
    </w:p>
    <w:p>
      <w:pPr>
        <w:pBdr>
          <w:bottom w:val="single" w:color="1A1640" w:sz="12" w:space="2"/>
        </w:pBdr>
        <w:spacing w:before="280" w:after="120"/>
      </w:pPr>
      <w:r>
        <w:rPr>
          <w:rFonts w:ascii="Calibri" w:cs="Calibri" w:eastAsia="Calibri" w:hAnsi="Calibri"/>
          <w:b/>
          <w:bCs/>
          <w:color w:val="1A1640"/>
          <w:sz w:val="20"/>
          <w:szCs w:val="20"/>
        </w:rPr>
        <w:t xml:space="preserve">GOAL RESULTS</w:t>
      </w:r>
    </w:p>
    <w:p>
      <w:pPr>
        <w:spacing w:before="120" w:after="60"/>
      </w:pPr>
      <w:r>
        <w:rPr>
          <w:rFonts w:ascii="Calibri" w:cs="Calibri" w:eastAsia="Calibri" w:hAnsi="Calibri"/>
          <w:b/>
          <w:bCs/>
          <w:color w:val="1A1640"/>
          <w:sz w:val="22"/>
          <w:szCs w:val="22"/>
        </w:rPr>
        <w:t xml:space="preserve">Goal 1: description and target: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Goal 1: result achieved and evidence: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Goal 1 rating:   </w:t>
      </w:r>
      <w:r>
        <w:rPr>
          <w:rFonts w:ascii="Calibri" w:cs="Calibri" w:eastAsia="Calibri" w:hAnsi="Calibri"/>
          <w:color w:val="1A1640"/>
          <w:sz w:val="22"/>
          <w:szCs w:val="22"/>
        </w:rPr>
        <w:t xml:space="preserve">☐ 5     ☐ 4     ☐ 3     ☐ 2     ☐ 1</w:t>
      </w:r>
    </w:p>
    <w:p>
      <w:pPr>
        <w:spacing w:before="120" w:after="60"/>
      </w:pPr>
      <w:r>
        <w:rPr>
          <w:rFonts w:ascii="Calibri" w:cs="Calibri" w:eastAsia="Calibri" w:hAnsi="Calibri"/>
          <w:b/>
          <w:bCs/>
          <w:color w:val="1A1640"/>
          <w:sz w:val="22"/>
          <w:szCs w:val="22"/>
        </w:rPr>
        <w:t xml:space="preserve">Goal 2: description and target: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Goal 2: result achieved and evidence: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Goal 2 rating:   </w:t>
      </w:r>
      <w:r>
        <w:rPr>
          <w:rFonts w:ascii="Calibri" w:cs="Calibri" w:eastAsia="Calibri" w:hAnsi="Calibri"/>
          <w:color w:val="1A1640"/>
          <w:sz w:val="22"/>
          <w:szCs w:val="22"/>
        </w:rPr>
        <w:t xml:space="preserve">☐ 5     ☐ 4     ☐ 3     ☐ 2     ☐ 1</w:t>
      </w:r>
    </w:p>
    <w:p>
      <w:pPr>
        <w:spacing w:before="120" w:after="60"/>
      </w:pPr>
      <w:r>
        <w:rPr>
          <w:rFonts w:ascii="Calibri" w:cs="Calibri" w:eastAsia="Calibri" w:hAnsi="Calibri"/>
          <w:b/>
          <w:bCs/>
          <w:color w:val="1A1640"/>
          <w:sz w:val="22"/>
          <w:szCs w:val="22"/>
        </w:rPr>
        <w:t xml:space="preserve">Goal 3: description and target: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Goal 3: result achieved and evidence: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Goal 3 rating:   </w:t>
      </w:r>
      <w:r>
        <w:rPr>
          <w:rFonts w:ascii="Calibri" w:cs="Calibri" w:eastAsia="Calibri" w:hAnsi="Calibri"/>
          <w:color w:val="1A1640"/>
          <w:sz w:val="22"/>
          <w:szCs w:val="22"/>
        </w:rPr>
        <w:t xml:space="preserve">☐ 5     ☐ 4     ☐ 3     ☐ 2     ☐ 1</w:t>
      </w:r>
    </w:p>
    <w:p>
      <w:pPr>
        <w:pBdr>
          <w:bottom w:val="single" w:color="1A1640" w:sz="12" w:space="2"/>
        </w:pBdr>
        <w:spacing w:before="280" w:after="120"/>
      </w:pPr>
      <w:r>
        <w:rPr>
          <w:rFonts w:ascii="Calibri" w:cs="Calibri" w:eastAsia="Calibri" w:hAnsi="Calibri"/>
          <w:b/>
          <w:bCs/>
          <w:color w:val="1A1640"/>
          <w:sz w:val="20"/>
          <w:szCs w:val="20"/>
        </w:rPr>
        <w:t xml:space="preserve">CORE COMPETENCIES</w:t>
      </w:r>
    </w:p>
    <w:p>
      <w:pPr>
        <w:spacing w:after="120"/>
      </w:pPr>
      <w:r>
        <w:rPr>
          <w:rFonts w:ascii="Calibri" w:cs="Calibri" w:eastAsia="Calibri" w:hAnsi="Calibri"/>
          <w:b/>
          <w:bCs/>
          <w:color w:val="1A1640"/>
          <w:sz w:val="22"/>
          <w:szCs w:val="22"/>
        </w:rPr>
        <w:t xml:space="preserve">Job knowledge and quality of work: rating:   </w:t>
      </w:r>
      <w:r>
        <w:rPr>
          <w:rFonts w:ascii="Calibri" w:cs="Calibri" w:eastAsia="Calibri" w:hAnsi="Calibri"/>
          <w:color w:val="1A1640"/>
          <w:sz w:val="22"/>
          <w:szCs w:val="22"/>
        </w:rPr>
        <w:t xml:space="preserve">☐ 5     ☐ 4     ☐ 3     ☐ 2     ☐ 1</w:t>
      </w:r>
    </w:p>
    <w:p>
      <w:pPr>
        <w:spacing w:before="120" w:after="60"/>
      </w:pPr>
      <w:r>
        <w:rPr>
          <w:rFonts w:ascii="Calibri" w:cs="Calibri" w:eastAsia="Calibri" w:hAnsi="Calibri"/>
          <w:b/>
          <w:bCs/>
          <w:color w:val="1A1640"/>
          <w:sz w:val="22"/>
          <w:szCs w:val="22"/>
        </w:rPr>
        <w:t xml:space="preserve">Job knowledge and quality of work: examples: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Productivity and reliability: rating:   </w:t>
      </w:r>
      <w:r>
        <w:rPr>
          <w:rFonts w:ascii="Calibri" w:cs="Calibri" w:eastAsia="Calibri" w:hAnsi="Calibri"/>
          <w:color w:val="1A1640"/>
          <w:sz w:val="22"/>
          <w:szCs w:val="22"/>
        </w:rPr>
        <w:t xml:space="preserve">☐ 5     ☐ 4     ☐ 3     ☐ 2     ☐ 1</w:t>
      </w:r>
    </w:p>
    <w:p>
      <w:pPr>
        <w:spacing w:before="120" w:after="60"/>
      </w:pPr>
      <w:r>
        <w:rPr>
          <w:rFonts w:ascii="Calibri" w:cs="Calibri" w:eastAsia="Calibri" w:hAnsi="Calibri"/>
          <w:b/>
          <w:bCs/>
          <w:color w:val="1A1640"/>
          <w:sz w:val="22"/>
          <w:szCs w:val="22"/>
        </w:rPr>
        <w:t xml:space="preserve">Productivity and reliability: examples: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Communication and collaboration: rating:   </w:t>
      </w:r>
      <w:r>
        <w:rPr>
          <w:rFonts w:ascii="Calibri" w:cs="Calibri" w:eastAsia="Calibri" w:hAnsi="Calibri"/>
          <w:color w:val="1A1640"/>
          <w:sz w:val="22"/>
          <w:szCs w:val="22"/>
        </w:rPr>
        <w:t xml:space="preserve">☐ 5     ☐ 4     ☐ 3     ☐ 2     ☐ 1</w:t>
      </w:r>
    </w:p>
    <w:p>
      <w:pPr>
        <w:spacing w:before="120" w:after="60"/>
      </w:pPr>
      <w:r>
        <w:rPr>
          <w:rFonts w:ascii="Calibri" w:cs="Calibri" w:eastAsia="Calibri" w:hAnsi="Calibri"/>
          <w:b/>
          <w:bCs/>
          <w:color w:val="1A1640"/>
          <w:sz w:val="22"/>
          <w:szCs w:val="22"/>
        </w:rPr>
        <w:t xml:space="preserve">Communication and collaboration: examples: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Problem solving and judgment: rating:   </w:t>
      </w:r>
      <w:r>
        <w:rPr>
          <w:rFonts w:ascii="Calibri" w:cs="Calibri" w:eastAsia="Calibri" w:hAnsi="Calibri"/>
          <w:color w:val="1A1640"/>
          <w:sz w:val="22"/>
          <w:szCs w:val="22"/>
        </w:rPr>
        <w:t xml:space="preserve">☐ 5     ☐ 4     ☐ 3     ☐ 2     ☐ 1</w:t>
      </w:r>
    </w:p>
    <w:p>
      <w:pPr>
        <w:spacing w:before="120" w:after="60"/>
      </w:pPr>
      <w:r>
        <w:rPr>
          <w:rFonts w:ascii="Calibri" w:cs="Calibri" w:eastAsia="Calibri" w:hAnsi="Calibri"/>
          <w:b/>
          <w:bCs/>
          <w:color w:val="1A1640"/>
          <w:sz w:val="22"/>
          <w:szCs w:val="22"/>
        </w:rPr>
        <w:t xml:space="preserve">Problem solving and judgment: examples: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Customer focus (internal or external): rating:   </w:t>
      </w:r>
      <w:r>
        <w:rPr>
          <w:rFonts w:ascii="Calibri" w:cs="Calibri" w:eastAsia="Calibri" w:hAnsi="Calibri"/>
          <w:color w:val="1A1640"/>
          <w:sz w:val="22"/>
          <w:szCs w:val="22"/>
        </w:rPr>
        <w:t xml:space="preserve">☐ 5     ☐ 4     ☐ 3     ☐ 2     ☐ 1</w:t>
      </w:r>
    </w:p>
    <w:p>
      <w:pPr>
        <w:spacing w:before="120" w:after="60"/>
      </w:pPr>
      <w:r>
        <w:rPr>
          <w:rFonts w:ascii="Calibri" w:cs="Calibri" w:eastAsia="Calibri" w:hAnsi="Calibri"/>
          <w:b/>
          <w:bCs/>
          <w:color w:val="1A1640"/>
          <w:sz w:val="22"/>
          <w:szCs w:val="22"/>
        </w:rPr>
        <w:t xml:space="preserve">Customer focus: examples: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Leadership and people development (managers only): rating:   </w:t>
      </w:r>
      <w:r>
        <w:rPr>
          <w:rFonts w:ascii="Calibri" w:cs="Calibri" w:eastAsia="Calibri" w:hAnsi="Calibri"/>
          <w:color w:val="1A1640"/>
          <w:sz w:val="22"/>
          <w:szCs w:val="22"/>
        </w:rPr>
        <w:t xml:space="preserve">☐ 5     ☐ 4     ☐ 3     ☐ 2     ☐ 1     ☐ N/A</w:t>
      </w:r>
    </w:p>
    <w:p>
      <w:pPr>
        <w:spacing w:before="120" w:after="60"/>
      </w:pPr>
      <w:r>
        <w:rPr>
          <w:rFonts w:ascii="Calibri" w:cs="Calibri" w:eastAsia="Calibri" w:hAnsi="Calibri"/>
          <w:b/>
          <w:bCs/>
          <w:color w:val="1A1640"/>
          <w:sz w:val="22"/>
          <w:szCs w:val="22"/>
        </w:rPr>
        <w:t xml:space="preserve">Leadership and people development: examples: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OVERALL ASSESSMENT</w:t>
      </w:r>
    </w:p>
    <w:p>
      <w:pPr>
        <w:spacing w:before="120" w:after="60"/>
      </w:pPr>
      <w:r>
        <w:rPr>
          <w:rFonts w:ascii="Calibri" w:cs="Calibri" w:eastAsia="Calibri" w:hAnsi="Calibri"/>
          <w:b/>
          <w:bCs/>
          <w:color w:val="1A1640"/>
          <w:sz w:val="22"/>
          <w:szCs w:val="22"/>
        </w:rPr>
        <w:t xml:space="preserve">Key strengths this period: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Areas to improve: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Overall rating:   </w:t>
      </w:r>
      <w:r>
        <w:rPr>
          <w:rFonts w:ascii="Calibri" w:cs="Calibri" w:eastAsia="Calibri" w:hAnsi="Calibri"/>
          <w:color w:val="1A1640"/>
          <w:sz w:val="22"/>
          <w:szCs w:val="22"/>
        </w:rPr>
        <w:t xml:space="preserve">☐ 5 - Exceptional     ☐ 4 - Exceeds expectations     ☐ 3 - Fully meets expectations     ☐ 2 - Partly meets expectations     ☐ 1 - Does not meet expectations</w:t>
      </w:r>
    </w:p>
    <w:p>
      <w:pPr>
        <w:spacing w:before="120" w:after="60"/>
      </w:pPr>
      <w:r>
        <w:rPr>
          <w:rFonts w:ascii="Calibri" w:cs="Calibri" w:eastAsia="Calibri" w:hAnsi="Calibri"/>
          <w:b/>
          <w:bCs/>
          <w:color w:val="1A1640"/>
          <w:sz w:val="22"/>
          <w:szCs w:val="22"/>
        </w:rPr>
        <w:t xml:space="preserve">Overall comments: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GOALS AND DEVELOPMENT FOR THE NEXT PERIOD</w:t>
      </w:r>
    </w:p>
    <w:p>
      <w:pPr>
        <w:spacing w:before="120" w:after="60"/>
      </w:pPr>
      <w:r>
        <w:rPr>
          <w:rFonts w:ascii="Calibri" w:cs="Calibri" w:eastAsia="Calibri" w:hAnsi="Calibri"/>
          <w:b/>
          <w:bCs/>
          <w:color w:val="1A1640"/>
          <w:sz w:val="22"/>
          <w:szCs w:val="22"/>
        </w:rPr>
        <w:t xml:space="preserve">Performance goals for next period (with measures and dates):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Development goals (skills, training, stretch assignments):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Support the manager will provide: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Career interests discussed: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EMPLOYEE COMMENTS</w:t>
      </w:r>
    </w:p>
    <w:p>
      <w:pPr>
        <w:spacing w:before="120" w:after="60"/>
      </w:pPr>
      <w:r>
        <w:rPr>
          <w:rFonts w:ascii="Calibri" w:cs="Calibri" w:eastAsia="Calibri" w:hAnsi="Calibri"/>
          <w:b/>
          <w:bCs/>
          <w:color w:val="1A1640"/>
          <w:sz w:val="22"/>
          <w:szCs w:val="22"/>
        </w:rPr>
        <w:t xml:space="preserve">Employee comments on this review (optional):</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SIGNATURES</w:t>
      </w:r>
    </w:p>
    <w:p>
      <w:pPr>
        <w:spacing w:after="120"/>
      </w:pPr>
      <w:r>
        <w:rPr>
          <w:rFonts w:ascii="Calibri" w:cs="Calibri" w:eastAsia="Calibri" w:hAnsi="Calibri"/>
          <w:color w:val="1A1640"/>
          <w:sz w:val="22"/>
          <w:szCs w:val="22"/>
        </w:rPr>
        <w:t xml:space="preserve">The employee's signature confirms the review was discussed with them. It does not mean the employee agrees with every rating. The employee may add written comments, which will be kept with this review.</w:t>
      </w:r>
    </w:p>
    <w:p>
      <w:pPr>
        <w:pBdr>
          <w:bottom w:val="single" w:color="1A1640" w:sz="12" w:space="2"/>
        </w:pBdr>
        <w:spacing w:before="280" w:after="120"/>
      </w:pPr>
      <w:r>
        <w:rPr>
          <w:rFonts w:ascii="Calibri" w:cs="Calibri" w:eastAsia="Calibri" w:hAnsi="Calibri"/>
          <w:b/>
          <w:bCs/>
          <w:color w:val="1A1640"/>
          <w:sz w:val="20"/>
          <w:szCs w:val="20"/>
        </w:rPr>
        <w:t xml:space="preserve">SIGN-OFF</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280" w:after="60"/>
      </w:pPr>
      <w:r>
        <w:rPr>
          <w:rFonts w:ascii="Calibri" w:cs="Calibri" w:eastAsia="Calibri" w:hAnsi="Calibri"/>
          <w:b/>
          <w:bCs/>
          <w:color w:val="1A1640"/>
          <w:sz w:val="22"/>
          <w:szCs w:val="22"/>
        </w:rPr>
        <w:t xml:space="preserve">Manager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280" w:after="60"/>
      </w:pPr>
      <w:r>
        <w:rPr>
          <w:rFonts w:ascii="Calibri" w:cs="Calibri" w:eastAsia="Calibri" w:hAnsi="Calibri"/>
          <w:b/>
          <w:bCs/>
          <w:color w:val="1A1640"/>
          <w:sz w:val="22"/>
          <w:szCs w:val="22"/>
        </w:rPr>
        <w:t xml:space="preserve">Second-level manager or HR review:</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Performance Review</dc:title>
  <dc:creator>TapTalent</dc:creator>
  <cp:lastModifiedBy>Un-named</cp:lastModifiedBy>
  <cp:revision>1</cp:revision>
  <dcterms:created xsi:type="dcterms:W3CDTF">2026-11-08T07:40:29.478Z</dcterms:created>
  <dcterms:modified xsi:type="dcterms:W3CDTF">2026-11-08T07:40:29.478Z</dcterms:modified>
</cp:coreProperties>
</file>

<file path=docProps/custom.xml><?xml version="1.0" encoding="utf-8"?>
<Properties xmlns="http://schemas.openxmlformats.org/officeDocument/2006/custom-properties" xmlns:vt="http://schemas.openxmlformats.org/officeDocument/2006/docPropsVTypes"/>
</file>